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2" w:rsidRPr="00514C10" w:rsidRDefault="009A7F42" w:rsidP="009A7F42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  <w:lang w:val="uk-UA"/>
        </w:rPr>
      </w:pPr>
      <w:r w:rsidRPr="009111EF">
        <w:rPr>
          <w:b/>
          <w:bCs/>
          <w:color w:val="000000"/>
          <w:sz w:val="28"/>
          <w:szCs w:val="28"/>
        </w:rPr>
        <w:t xml:space="preserve">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</w:t>
      </w:r>
      <w:r w:rsidRPr="009111E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Додаток  1</w:t>
      </w:r>
    </w:p>
    <w:p w:rsidR="009A7F42" w:rsidRDefault="009A7F42" w:rsidP="009A7F42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9A7F42" w:rsidRPr="009111EF" w:rsidRDefault="009A7F42" w:rsidP="009A7F42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добі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карантину</w:t>
      </w:r>
      <w:r>
        <w:rPr>
          <w:b/>
          <w:bCs/>
          <w:color w:val="000000"/>
          <w:sz w:val="28"/>
          <w:szCs w:val="28"/>
          <w:lang w:val="uk-UA"/>
        </w:rPr>
        <w:t xml:space="preserve"> (категорія «Б»)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35"/>
        <w:gridCol w:w="3411"/>
        <w:gridCol w:w="4829"/>
      </w:tblGrid>
      <w:tr w:rsidR="009A7F42" w:rsidRPr="0081127D" w:rsidTr="00B1493F">
        <w:trPr>
          <w:trHeight w:val="987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Назва</w:t>
            </w:r>
            <w:proofErr w:type="spellEnd"/>
            <w:r w:rsidRPr="00514C10">
              <w:t xml:space="preserve"> та </w:t>
            </w:r>
            <w:proofErr w:type="spellStart"/>
            <w:r w:rsidRPr="00514C10">
              <w:t>категорія</w:t>
            </w:r>
            <w:proofErr w:type="spellEnd"/>
            <w:r w:rsidRPr="00514C10">
              <w:t xml:space="preserve"> посади, </w:t>
            </w:r>
            <w:proofErr w:type="spellStart"/>
            <w:r w:rsidRPr="00514C10">
              <w:t>стосовно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якої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прийнято</w:t>
            </w:r>
            <w:proofErr w:type="spellEnd"/>
            <w:r w:rsidRPr="00514C10">
              <w:t xml:space="preserve"> </w:t>
            </w:r>
            <w:proofErr w:type="spellStart"/>
            <w:proofErr w:type="gramStart"/>
            <w:r w:rsidRPr="00514C10">
              <w:t>р</w:t>
            </w:r>
            <w:proofErr w:type="gramEnd"/>
            <w:r w:rsidRPr="00514C10">
              <w:t>ішення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необхідність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7F42" w:rsidRPr="000D01AB" w:rsidRDefault="009A7F42" w:rsidP="00B1493F">
            <w:pPr>
              <w:pStyle w:val="a5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504BBB">
              <w:rPr>
                <w:rFonts w:ascii="Times New Roman" w:hAnsi="Times New Roman"/>
                <w:lang w:val="uk-UA"/>
              </w:rPr>
              <w:t>з</w:t>
            </w:r>
            <w:r w:rsidRPr="001974D3">
              <w:rPr>
                <w:rFonts w:ascii="Times New Roman" w:hAnsi="Times New Roman"/>
                <w:lang w:val="uk-UA"/>
              </w:rPr>
              <w:t>аступник начальника управління – начальник відділу взаємодії із засобами масової інформації управління інформаційної політики</w:t>
            </w:r>
            <w:r w:rsidRPr="001974D3">
              <w:rPr>
                <w:lang w:val="uk-UA"/>
              </w:rPr>
              <w:t xml:space="preserve"> </w:t>
            </w:r>
            <w:r w:rsidRPr="001974D3">
              <w:rPr>
                <w:sz w:val="28"/>
                <w:szCs w:val="28"/>
                <w:lang w:val="uk-UA"/>
              </w:rPr>
              <w:t xml:space="preserve"> </w:t>
            </w:r>
            <w:r w:rsidRPr="001974D3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Департаменту інформаційної діяльності та комунікацій з громадськістю Полтавської обласної державної адміністрації </w:t>
            </w:r>
            <w:r w:rsidRPr="001974D3">
              <w:rPr>
                <w:rFonts w:ascii="Times New Roman" w:hAnsi="Times New Roman"/>
                <w:i/>
                <w:szCs w:val="24"/>
                <w:lang w:val="uk-UA"/>
              </w:rPr>
              <w:t>(тимчасово, на час соціальної відпустки основного працівника</w:t>
            </w:r>
            <w:r>
              <w:rPr>
                <w:rFonts w:ascii="Times New Roman" w:hAnsi="Times New Roman"/>
                <w:i/>
                <w:szCs w:val="24"/>
                <w:lang w:val="uk-UA"/>
              </w:rPr>
              <w:t xml:space="preserve">), </w:t>
            </w:r>
            <w:r w:rsidRPr="00504BBB">
              <w:rPr>
                <w:rFonts w:ascii="Times New Roman" w:hAnsi="Times New Roman"/>
                <w:b/>
                <w:szCs w:val="24"/>
                <w:lang w:val="uk-UA"/>
              </w:rPr>
              <w:t>категорія «Б»</w:t>
            </w:r>
          </w:p>
        </w:tc>
      </w:tr>
      <w:tr w:rsidR="009A7F42" w:rsidRPr="004F2E19" w:rsidTr="00B1493F">
        <w:trPr>
          <w:trHeight w:val="266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Посадові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обов’язки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392A1A" w:rsidRDefault="009A7F42" w:rsidP="00B1493F">
            <w:pPr>
              <w:tabs>
                <w:tab w:val="left" w:pos="1176"/>
              </w:tabs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504BBB">
              <w:rPr>
                <w:lang w:val="uk-UA"/>
              </w:rPr>
              <w:t>з</w:t>
            </w:r>
            <w:r w:rsidRPr="001974D3">
              <w:rPr>
                <w:lang w:val="uk-UA"/>
              </w:rPr>
              <w:t xml:space="preserve">аступник начальника управління – начальник відділу взаємодії із засобами масової інформації управління інформаційної політики </w:t>
            </w:r>
            <w:r w:rsidRPr="001974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 w:rsidRPr="00392A1A">
              <w:rPr>
                <w:lang w:val="uk-UA" w:eastAsia="uk-UA"/>
              </w:rPr>
              <w:t xml:space="preserve">прияє розповсюдженню через засоби масової інформації області офіційних державних документів, </w:t>
            </w:r>
            <w:proofErr w:type="spellStart"/>
            <w:r w:rsidRPr="00392A1A">
              <w:rPr>
                <w:lang w:val="uk-UA" w:eastAsia="uk-UA"/>
              </w:rPr>
              <w:t>документів</w:t>
            </w:r>
            <w:proofErr w:type="spellEnd"/>
            <w:r w:rsidRPr="00392A1A">
              <w:rPr>
                <w:lang w:val="uk-UA" w:eastAsia="uk-UA"/>
              </w:rPr>
              <w:t xml:space="preserve"> органів виконавчої влади з актуальних питань соціально-е</w:t>
            </w:r>
            <w:r>
              <w:rPr>
                <w:lang w:val="uk-UA" w:eastAsia="uk-UA"/>
              </w:rPr>
              <w:t>кономічного і політичного життя;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</w:t>
            </w:r>
            <w:r w:rsidRPr="00392A1A">
              <w:rPr>
                <w:lang w:val="uk-UA"/>
              </w:rPr>
              <w:t>адає засобам масової інформації, іншим суб’єктам інформаційної діяльності всіх форм власності методичну, організаційно-практичну, консультативну допомогу;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 w:rsidRPr="00392A1A">
              <w:rPr>
                <w:lang w:val="uk-UA"/>
              </w:rPr>
              <w:t>- готує і подає начальнику управління інформаційної політики пропозиції до проектів місцевого бюджету та програм соціально-економічного розвитку області з питань функціонування засобів масової інформації, інших виробників інформаційної продукції;</w:t>
            </w:r>
          </w:p>
          <w:p w:rsidR="009A7F42" w:rsidRPr="00392A1A" w:rsidRDefault="009A7F42" w:rsidP="00B1493F">
            <w:pPr>
              <w:tabs>
                <w:tab w:val="left" w:pos="1411"/>
              </w:tabs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 w:rsidRPr="00392A1A">
              <w:rPr>
                <w:bCs/>
                <w:lang w:val="uk-UA"/>
              </w:rPr>
              <w:t>- п</w:t>
            </w:r>
            <w:r w:rsidRPr="00392A1A">
              <w:rPr>
                <w:lang w:val="uk-UA" w:eastAsia="uk-UA"/>
              </w:rPr>
              <w:t>одає начальнику управління інформаційної політики пропозиції щодо нормативного регулювання у сфері мережі Інтернет, аудіовізуальних, друкованих засобів масової інформації, інформаційної безпеки, через відповідні відділи організовує впровадження в інформаційне виробництво державних стандартів та технічних умов, контролює їх дотримання;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 w:rsidRPr="00392A1A">
              <w:rPr>
                <w:lang w:val="uk-UA"/>
              </w:rPr>
              <w:t xml:space="preserve">- забезпечує підготовку проектів розпоряджень голови обласної державної адміністрації з питань, що належать до компетенції відділу, координує підготовку </w:t>
            </w:r>
            <w:r w:rsidRPr="00392A1A">
              <w:rPr>
                <w:bCs/>
                <w:lang w:val="uk-UA"/>
              </w:rPr>
              <w:t>матеріалів для засобів масової інформації з питань, що належать до компетенції відділу;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 w:rsidRPr="00392A1A">
              <w:rPr>
                <w:lang w:val="uk-UA"/>
              </w:rPr>
              <w:t xml:space="preserve">- забезпечує контакти з відповідними підрозділами КМУ, Офісу Президента України, Міністерства культури та </w:t>
            </w:r>
            <w:r w:rsidRPr="00392A1A">
              <w:rPr>
                <w:lang w:val="uk-UA"/>
              </w:rPr>
              <w:lastRenderedPageBreak/>
              <w:t>інформаційної політики України, інших органів виконавчої влади щодо обміну інформаційними матеріалами;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 w:rsidRPr="00392A1A">
              <w:rPr>
                <w:lang w:val="uk-UA"/>
              </w:rPr>
              <w:t xml:space="preserve">- </w:t>
            </w:r>
            <w:r w:rsidRPr="00392A1A">
              <w:rPr>
                <w:lang w:val="uk-UA" w:eastAsia="uk-UA"/>
              </w:rPr>
              <w:t>бере участь у формуванні й реалізації програм науково-технічної, інвестиційної політики, що стосується розвитку і зміцнення національних засобів масової інформації, поширенні інформації;</w:t>
            </w:r>
            <w:r w:rsidRPr="00392A1A">
              <w:rPr>
                <w:lang w:val="uk-UA"/>
              </w:rPr>
              <w:t xml:space="preserve"> р</w:t>
            </w:r>
            <w:r w:rsidRPr="00392A1A">
              <w:rPr>
                <w:lang w:val="uk-UA" w:eastAsia="uk-UA"/>
              </w:rPr>
              <w:t>озробляє і подає начальнику управління інформаційної політики пропозиції щодо антимонопольної політики у сфері інформаційної діяльності;</w:t>
            </w:r>
          </w:p>
          <w:p w:rsidR="009A7F42" w:rsidRPr="00392A1A" w:rsidRDefault="009A7F42" w:rsidP="00B1493F">
            <w:pPr>
              <w:jc w:val="both"/>
              <w:rPr>
                <w:lang w:val="uk-UA"/>
              </w:rPr>
            </w:pPr>
            <w:r w:rsidRPr="00392A1A">
              <w:rPr>
                <w:lang w:val="uk-UA"/>
              </w:rPr>
              <w:t>- сприяє розвитку конкуренції в засобах масової інформації, запровадженню прогресивних форм ринкових відносин;</w:t>
            </w:r>
          </w:p>
          <w:p w:rsidR="009A7F42" w:rsidRPr="00392A1A" w:rsidRDefault="009A7F42" w:rsidP="00B1493F">
            <w:pPr>
              <w:spacing w:before="150" w:after="150"/>
              <w:jc w:val="both"/>
              <w:rPr>
                <w:color w:val="7030A0"/>
                <w:lang w:val="uk-UA"/>
              </w:rPr>
            </w:pPr>
            <w:r w:rsidRPr="00392A1A">
              <w:rPr>
                <w:rFonts w:ascii="Arial" w:hAnsi="Arial"/>
                <w:sz w:val="20"/>
                <w:szCs w:val="20"/>
                <w:lang w:val="uk-UA"/>
              </w:rPr>
              <w:t xml:space="preserve">- </w:t>
            </w:r>
            <w:r w:rsidRPr="00504BBB">
              <w:rPr>
                <w:lang w:val="uk-UA"/>
              </w:rPr>
              <w:t>в</w:t>
            </w:r>
            <w:r w:rsidRPr="00504BBB">
              <w:rPr>
                <w:lang w:val="uk-UA" w:eastAsia="uk-UA"/>
              </w:rPr>
              <w:t xml:space="preserve">ідповідає за організацію роботи по захисту прав </w:t>
            </w:r>
            <w:r w:rsidRPr="00392A1A">
              <w:rPr>
                <w:lang w:val="uk-UA" w:eastAsia="uk-UA"/>
              </w:rPr>
              <w:t>журналістів, працівників видавничої сфери, аналізує вироки судів, які стосуються засобів масової інформації та інших підпорядкованих галузей.</w:t>
            </w:r>
          </w:p>
        </w:tc>
      </w:tr>
      <w:tr w:rsidR="009A7F42" w:rsidRPr="00314D12" w:rsidTr="00B1493F">
        <w:trPr>
          <w:trHeight w:val="402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lastRenderedPageBreak/>
              <w:t>Умови</w:t>
            </w:r>
            <w:proofErr w:type="spellEnd"/>
            <w:r w:rsidRPr="00514C10">
              <w:t xml:space="preserve"> оплати </w:t>
            </w:r>
            <w:proofErr w:type="spellStart"/>
            <w:r w:rsidRPr="00514C10">
              <w:t>праці</w:t>
            </w:r>
            <w:proofErr w:type="spellEnd"/>
            <w:r w:rsidRPr="00514C10">
              <w:t xml:space="preserve"> 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FA62DC" w:rsidRDefault="009A7F42" w:rsidP="00B1493F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 7800</w:t>
            </w:r>
            <w:r w:rsidRPr="00FA62DC">
              <w:rPr>
                <w:rFonts w:ascii="Times New Roman" w:hAnsi="Times New Roman"/>
                <w:sz w:val="24"/>
                <w:szCs w:val="24"/>
              </w:rPr>
              <w:t xml:space="preserve"> гривень.</w:t>
            </w:r>
          </w:p>
          <w:p w:rsidR="009A7F42" w:rsidRPr="00FA62DC" w:rsidRDefault="009A7F42" w:rsidP="00B1493F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Надбавка за вислугу років, надбавка за ранг державного службовця, надбавка за інтенсивність праці (Закон України від 10 грудня 2015 року № 889-VIII «Про державну службу», постанова Кабінету Міністрів України від 18 січня 2017 року № 15 «Питання оплати праці працівників державних органів» (із змінами і доповненнями).</w:t>
            </w:r>
          </w:p>
          <w:p w:rsidR="009A7F42" w:rsidRPr="00514C10" w:rsidRDefault="009A7F42" w:rsidP="00B1493F">
            <w:pPr>
              <w:spacing w:before="150" w:after="150"/>
              <w:rPr>
                <w:lang w:val="uk-UA"/>
              </w:rPr>
            </w:pPr>
            <w:r w:rsidRPr="00FA62DC">
              <w:t xml:space="preserve">За результатами </w:t>
            </w:r>
            <w:proofErr w:type="spellStart"/>
            <w:r w:rsidRPr="00FA62DC">
              <w:t>роботи</w:t>
            </w:r>
            <w:proofErr w:type="spellEnd"/>
            <w:r w:rsidRPr="00FA62DC">
              <w:t xml:space="preserve"> та за </w:t>
            </w:r>
            <w:proofErr w:type="spellStart"/>
            <w:r w:rsidRPr="00FA62DC">
              <w:t>наявності</w:t>
            </w:r>
            <w:proofErr w:type="spellEnd"/>
            <w:r w:rsidRPr="00FA62DC">
              <w:t xml:space="preserve"> </w:t>
            </w:r>
            <w:proofErr w:type="spellStart"/>
            <w:r w:rsidRPr="00FA62DC">
              <w:t>достатнього</w:t>
            </w:r>
            <w:proofErr w:type="spellEnd"/>
            <w:r w:rsidRPr="00FA62DC">
              <w:t xml:space="preserve"> фонду оплати </w:t>
            </w:r>
            <w:proofErr w:type="spellStart"/>
            <w:r w:rsidRPr="00FA62DC">
              <w:t>праці</w:t>
            </w:r>
            <w:proofErr w:type="spellEnd"/>
            <w:r w:rsidRPr="00FA62DC">
              <w:t xml:space="preserve"> – </w:t>
            </w:r>
            <w:proofErr w:type="spellStart"/>
            <w:proofErr w:type="gramStart"/>
            <w:r w:rsidRPr="00FA62DC">
              <w:t>прем</w:t>
            </w:r>
            <w:proofErr w:type="gramEnd"/>
            <w:r w:rsidRPr="00FA62DC">
              <w:t>ія</w:t>
            </w:r>
            <w:proofErr w:type="spellEnd"/>
          </w:p>
        </w:tc>
      </w:tr>
      <w:tr w:rsidR="009A7F42" w:rsidRPr="004F2E19" w:rsidTr="00B1493F">
        <w:trPr>
          <w:trHeight w:val="538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Інформація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строковість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</w:t>
            </w:r>
            <w:proofErr w:type="gramStart"/>
            <w:r w:rsidRPr="00514C10">
              <w:t>на</w:t>
            </w:r>
            <w:proofErr w:type="gramEnd"/>
            <w:r w:rsidRPr="00514C10">
              <w:t xml:space="preserve"> посаду 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Default="009A7F42" w:rsidP="00B1493F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b/>
                <w:lang w:val="uk-UA"/>
              </w:rPr>
            </w:pPr>
            <w:r w:rsidRPr="00392A1A">
              <w:rPr>
                <w:i/>
                <w:lang w:val="uk-UA"/>
              </w:rPr>
              <w:t>(тимчасово, на час соціальної відпустки основного працівника)</w:t>
            </w:r>
          </w:p>
          <w:p w:rsidR="009A7F42" w:rsidRPr="00392A1A" w:rsidRDefault="009A7F42" w:rsidP="00B1493F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b/>
                <w:lang w:val="uk-UA"/>
              </w:rPr>
            </w:pPr>
            <w:r w:rsidRPr="00FA62DC">
              <w:rPr>
                <w:b/>
                <w:lang w:val="uk-UA"/>
              </w:rPr>
              <w:t>На період дії карантину</w:t>
            </w:r>
            <w:r w:rsidRPr="005F1362">
              <w:rPr>
                <w:lang w:val="uk-UA"/>
              </w:rPr>
              <w:t xml:space="preserve">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lang w:val="uk-UA"/>
              </w:rPr>
              <w:t>коронавірусом</w:t>
            </w:r>
            <w:proofErr w:type="spellEnd"/>
            <w:r w:rsidRPr="005F1362">
              <w:rPr>
                <w:lang w:val="uk-UA"/>
              </w:rPr>
              <w:t xml:space="preserve"> SARS-CoV-2, </w:t>
            </w:r>
            <w:r w:rsidRPr="00FA62DC">
              <w:rPr>
                <w:b/>
                <w:lang w:val="uk-UA"/>
              </w:rPr>
              <w:t>та до дня визначення суб’єктом призначення або керівником державної служби переможця за результатами конкурсного відбору</w:t>
            </w:r>
            <w:r w:rsidRPr="005F1362">
              <w:rPr>
                <w:lang w:val="uk-UA"/>
              </w:rPr>
              <w:t xml:space="preserve"> відповідно до законодавства.</w:t>
            </w:r>
          </w:p>
        </w:tc>
      </w:tr>
      <w:tr w:rsidR="009A7F42" w:rsidRPr="00314D12" w:rsidTr="00B1493F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Перелік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інформації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необхідної</w:t>
            </w:r>
            <w:proofErr w:type="spellEnd"/>
            <w:r w:rsidRPr="00514C10">
              <w:t xml:space="preserve"> для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посаду, </w:t>
            </w:r>
            <w:proofErr w:type="gramStart"/>
            <w:r w:rsidRPr="00514C10">
              <w:t>в</w:t>
            </w:r>
            <w:proofErr w:type="gramEnd"/>
            <w:r w:rsidRPr="00514C10">
              <w:t xml:space="preserve"> тому </w:t>
            </w:r>
            <w:proofErr w:type="spellStart"/>
            <w:r w:rsidRPr="00514C10">
              <w:t>числі</w:t>
            </w:r>
            <w:proofErr w:type="spellEnd"/>
            <w:r w:rsidRPr="00514C10">
              <w:t xml:space="preserve"> форма, адресат та строк </w:t>
            </w:r>
            <w:proofErr w:type="spellStart"/>
            <w:r w:rsidRPr="00514C10">
              <w:t>її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подання</w:t>
            </w:r>
            <w:proofErr w:type="spellEnd"/>
            <w:r w:rsidRPr="00514C10">
              <w:t xml:space="preserve"> ***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F1362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бажає взяти участь у доборі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br/>
              <w:t xml:space="preserve">з призначення на посаду,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подає таку інформацію через Єдиний портал вакансій державної служби:</w:t>
            </w:r>
          </w:p>
          <w:p w:rsidR="009A7F42" w:rsidRPr="005F1362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1) заяву із зазначенням основних мотивів щодо зайняття </w:t>
            </w:r>
            <w:r w:rsidRPr="005F1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тимчасово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 вакантної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посади за формою згідно з додатком 1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квіт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ня 2020 року № 290 (далі – Порядок);</w:t>
            </w:r>
          </w:p>
          <w:p w:rsidR="009A7F42" w:rsidRPr="00FA62DC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2) резюме за формою згідно з додатком 2 до Порядку;</w:t>
            </w:r>
          </w:p>
          <w:p w:rsidR="009A7F42" w:rsidRPr="005F1362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A7F42" w:rsidRPr="005F1362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9A7F42" w:rsidRPr="005F1362" w:rsidRDefault="009A7F4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9A7F42" w:rsidRPr="00514C10" w:rsidRDefault="009A7F42" w:rsidP="00B1493F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>Адресат - сектор фінансового забезпечення та управління персоналом Департаменту інформаційної діяльності та комунікацій з громадськістю Полтавської облдержадміністрації</w:t>
            </w:r>
          </w:p>
          <w:p w:rsidR="009A7F42" w:rsidRPr="00392A1A" w:rsidRDefault="009A7F42" w:rsidP="00C8204F">
            <w:pPr>
              <w:spacing w:before="150" w:after="15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подання документів з   26  січня 2021 року по  29</w:t>
            </w:r>
            <w:r w:rsidRPr="00392A1A">
              <w:rPr>
                <w:b/>
                <w:lang w:val="uk-UA"/>
              </w:rPr>
              <w:t xml:space="preserve">  січня 2021 року</w:t>
            </w:r>
            <w:r w:rsidRPr="00392A1A">
              <w:rPr>
                <w:b/>
                <w:szCs w:val="26"/>
              </w:rPr>
              <w:t xml:space="preserve"> до 1</w:t>
            </w:r>
            <w:r w:rsidR="00C8204F">
              <w:rPr>
                <w:b/>
                <w:szCs w:val="26"/>
                <w:lang w:val="uk-UA"/>
              </w:rPr>
              <w:t>6</w:t>
            </w:r>
            <w:r w:rsidRPr="00392A1A">
              <w:rPr>
                <w:b/>
                <w:szCs w:val="26"/>
              </w:rPr>
              <w:t xml:space="preserve"> год</w:t>
            </w:r>
            <w:r w:rsidRPr="00DB0D5D">
              <w:rPr>
                <w:b/>
                <w:color w:val="FF0000"/>
                <w:szCs w:val="26"/>
              </w:rPr>
              <w:t xml:space="preserve">. </w:t>
            </w:r>
          </w:p>
        </w:tc>
      </w:tr>
      <w:tr w:rsidR="009A7F42" w:rsidRPr="00314D12" w:rsidTr="00B1493F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proofErr w:type="gramStart"/>
            <w:r w:rsidRPr="00514C10">
              <w:lastRenderedPageBreak/>
              <w:t>Пр</w:t>
            </w:r>
            <w:proofErr w:type="gramEnd"/>
            <w:r w:rsidRPr="00514C10">
              <w:t>ізвище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ім’я</w:t>
            </w:r>
            <w:proofErr w:type="spellEnd"/>
            <w:r w:rsidRPr="00514C10">
              <w:t xml:space="preserve"> та по </w:t>
            </w:r>
            <w:proofErr w:type="spellStart"/>
            <w:r w:rsidRPr="00514C10">
              <w:t>батькові</w:t>
            </w:r>
            <w:proofErr w:type="spellEnd"/>
            <w:r w:rsidRPr="00514C10">
              <w:t xml:space="preserve">, номер телефону та адреса </w:t>
            </w:r>
            <w:proofErr w:type="spellStart"/>
            <w:r w:rsidRPr="00514C10">
              <w:t>електронної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пошти</w:t>
            </w:r>
            <w:proofErr w:type="spellEnd"/>
            <w:r w:rsidRPr="00514C10">
              <w:t xml:space="preserve"> особи, яка </w:t>
            </w:r>
            <w:proofErr w:type="spellStart"/>
            <w:r w:rsidRPr="00514C10">
              <w:t>надає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додаткову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інформацію</w:t>
            </w:r>
            <w:proofErr w:type="spellEnd"/>
            <w:r w:rsidRPr="00514C10">
              <w:t xml:space="preserve"> з </w:t>
            </w:r>
            <w:proofErr w:type="spellStart"/>
            <w:r w:rsidRPr="00514C10">
              <w:t>питань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проведення</w:t>
            </w:r>
            <w:proofErr w:type="spellEnd"/>
            <w:r w:rsidRPr="00514C10">
              <w:t xml:space="preserve"> добору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rPr>
                <w:lang w:val="uk-UA"/>
              </w:rPr>
            </w:pPr>
            <w:proofErr w:type="spellStart"/>
            <w:r w:rsidRPr="00514C10">
              <w:rPr>
                <w:lang w:val="uk-UA"/>
              </w:rPr>
              <w:t>Хоменко</w:t>
            </w:r>
            <w:proofErr w:type="spellEnd"/>
            <w:r w:rsidRPr="00514C10">
              <w:rPr>
                <w:lang w:val="uk-UA"/>
              </w:rPr>
              <w:t xml:space="preserve"> Тетяна Миколаївна, </w:t>
            </w:r>
          </w:p>
          <w:p w:rsidR="009A7F42" w:rsidRPr="005F1362" w:rsidRDefault="009A7F42" w:rsidP="00B1493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514C10">
              <w:rPr>
                <w:lang w:val="uk-UA"/>
              </w:rPr>
              <w:t>0-96-343-36-27,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uk-UA"/>
              </w:rPr>
              <w:t xml:space="preserve">  </w:t>
            </w:r>
            <w:r w:rsidRPr="005F1362">
              <w:rPr>
                <w:rFonts w:ascii="Segoe UI" w:hAnsi="Segoe UI" w:cs="Segoe UI"/>
                <w:color w:val="000000"/>
              </w:rPr>
              <w:t>info@adm-pl.gov.ua</w:t>
            </w:r>
          </w:p>
          <w:p w:rsidR="009A7F42" w:rsidRPr="005F1362" w:rsidRDefault="009A7F42" w:rsidP="00B1493F">
            <w:pPr>
              <w:spacing w:before="150" w:after="150"/>
            </w:pPr>
          </w:p>
        </w:tc>
      </w:tr>
      <w:tr w:rsidR="009A7F42" w:rsidRPr="00314D12" w:rsidTr="00B1493F">
        <w:tc>
          <w:tcPr>
            <w:tcW w:w="9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jc w:val="center"/>
            </w:pPr>
            <w:proofErr w:type="spellStart"/>
            <w:r w:rsidRPr="00514C10">
              <w:t>Вимоги</w:t>
            </w:r>
            <w:proofErr w:type="spellEnd"/>
            <w:r w:rsidRPr="00514C10">
              <w:t xml:space="preserve"> ****</w:t>
            </w:r>
          </w:p>
        </w:tc>
      </w:tr>
      <w:tr w:rsidR="009A7F42" w:rsidRPr="00314D12" w:rsidTr="00B1493F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jc w:val="center"/>
            </w:pPr>
            <w:bookmarkStart w:id="0" w:name="_GoBack" w:colFirst="2" w:colLast="2"/>
            <w:r w:rsidRPr="00514C10">
              <w:t>1.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Освіта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4F2E19">
            <w:pPr>
              <w:spacing w:before="150" w:after="150"/>
              <w:rPr>
                <w:lang w:val="uk-UA"/>
              </w:rPr>
            </w:pPr>
            <w:r w:rsidRPr="008C05FC">
              <w:rPr>
                <w:sz w:val="26"/>
                <w:szCs w:val="26"/>
                <w:lang w:val="uk-UA"/>
              </w:rPr>
              <w:t xml:space="preserve">ступінь </w:t>
            </w:r>
            <w:r w:rsidR="004F2E19">
              <w:rPr>
                <w:sz w:val="26"/>
                <w:szCs w:val="26"/>
                <w:lang w:val="uk-UA"/>
              </w:rPr>
              <w:t>вищої освіти не нижче магістра</w:t>
            </w:r>
          </w:p>
        </w:tc>
      </w:tr>
      <w:tr w:rsidR="009A7F42" w:rsidRPr="00314D12" w:rsidTr="00B1493F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jc w:val="center"/>
            </w:pPr>
            <w:r w:rsidRPr="00514C10">
              <w:t>2.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Досвід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роботи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роботи на посадах державної служби категорії «Б» чи «В» або досвід служби в органах місцевого самоврядування, або досвід </w:t>
            </w:r>
            <w:r>
              <w:rPr>
                <w:lang w:val="uk-UA"/>
              </w:rPr>
              <w:lastRenderedPageBreak/>
              <w:t>роботи на керівних посадах підприємств, установ та організацій незалежно від форм власності не менше двох років</w:t>
            </w:r>
          </w:p>
        </w:tc>
      </w:tr>
      <w:tr w:rsidR="009A7F42" w:rsidRPr="00314D12" w:rsidTr="00B1493F">
        <w:trPr>
          <w:trHeight w:val="69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jc w:val="center"/>
            </w:pPr>
            <w:r w:rsidRPr="00514C10">
              <w:lastRenderedPageBreak/>
              <w:t>3.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державною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514C10" w:rsidRDefault="009A7F42" w:rsidP="00B1493F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вільне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bookmarkEnd w:id="0"/>
      <w:tr w:rsidR="009A7F42" w:rsidRPr="00314D12" w:rsidTr="00B1493F">
        <w:trPr>
          <w:trHeight w:val="426"/>
        </w:trPr>
        <w:tc>
          <w:tcPr>
            <w:tcW w:w="1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F774FC" w:rsidRDefault="009A7F42" w:rsidP="00B1493F">
            <w:pPr>
              <w:spacing w:after="150"/>
              <w:jc w:val="both"/>
              <w:rPr>
                <w:sz w:val="2"/>
                <w:szCs w:val="2"/>
              </w:rPr>
            </w:pPr>
          </w:p>
          <w:p w:rsidR="009A7F42" w:rsidRPr="00314D12" w:rsidRDefault="009A7F42" w:rsidP="00B1493F">
            <w:pPr>
              <w:spacing w:after="150"/>
              <w:jc w:val="both"/>
            </w:pPr>
            <w:r w:rsidRPr="00314D12">
              <w:t>______</w:t>
            </w:r>
            <w:r w:rsidRPr="00314D12">
              <w:br/>
            </w:r>
            <w:proofErr w:type="spellStart"/>
            <w:r w:rsidRPr="00314D12">
              <w:t>Примітка</w:t>
            </w:r>
            <w:proofErr w:type="spellEnd"/>
            <w:r w:rsidRPr="00314D12">
              <w:t>.</w:t>
            </w:r>
          </w:p>
        </w:tc>
        <w:tc>
          <w:tcPr>
            <w:tcW w:w="85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A7F42" w:rsidRPr="00F774FC" w:rsidRDefault="009A7F42" w:rsidP="00B1493F">
            <w:pPr>
              <w:spacing w:after="150"/>
              <w:jc w:val="both"/>
              <w:rPr>
                <w:sz w:val="2"/>
                <w:szCs w:val="2"/>
              </w:rPr>
            </w:pPr>
          </w:p>
          <w:p w:rsidR="009A7F42" w:rsidRPr="00F76A35" w:rsidRDefault="009A7F42" w:rsidP="00B1493F">
            <w:pPr>
              <w:spacing w:after="150"/>
              <w:jc w:val="both"/>
            </w:pPr>
            <w:r>
              <w:t xml:space="preserve">* </w:t>
            </w:r>
            <w:proofErr w:type="spellStart"/>
            <w:r>
              <w:t>Визначаються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 w:rsidRPr="00F774FC">
              <w:t>постанов</w:t>
            </w:r>
            <w:r>
              <w:t>и</w:t>
            </w:r>
            <w:r w:rsidRPr="00F774FC">
              <w:t xml:space="preserve"> </w:t>
            </w:r>
            <w:proofErr w:type="spellStart"/>
            <w:r w:rsidRPr="00F774FC">
              <w:t>Кабінету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Міні</w:t>
            </w:r>
            <w:proofErr w:type="gramStart"/>
            <w:r w:rsidRPr="00F774FC">
              <w:t>стр</w:t>
            </w:r>
            <w:proofErr w:type="gramEnd"/>
            <w:r w:rsidRPr="00F774FC">
              <w:t>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України</w:t>
            </w:r>
            <w:proofErr w:type="spellEnd"/>
            <w:r w:rsidRPr="00F774FC">
              <w:t xml:space="preserve"> </w:t>
            </w:r>
            <w:r>
              <w:br/>
            </w:r>
            <w:proofErr w:type="spellStart"/>
            <w:r w:rsidRPr="00F774FC">
              <w:t>від</w:t>
            </w:r>
            <w:proofErr w:type="spellEnd"/>
            <w:r w:rsidRPr="00F774FC">
              <w:t xml:space="preserve"> 18 </w:t>
            </w:r>
            <w:proofErr w:type="spellStart"/>
            <w:r w:rsidRPr="00F774FC">
              <w:t>січня</w:t>
            </w:r>
            <w:proofErr w:type="spellEnd"/>
            <w:r w:rsidRPr="00F774FC">
              <w:t xml:space="preserve"> 2017 р. № 15 </w:t>
            </w:r>
            <w:r>
              <w:t>«</w:t>
            </w:r>
            <w:proofErr w:type="spellStart"/>
            <w:r w:rsidRPr="00F774FC">
              <w:t>Питання</w:t>
            </w:r>
            <w:proofErr w:type="spellEnd"/>
            <w:r w:rsidRPr="00F774FC">
              <w:t xml:space="preserve"> оплати </w:t>
            </w:r>
            <w:proofErr w:type="spellStart"/>
            <w:r w:rsidRPr="00F774FC">
              <w:t>праці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працівників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державних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органів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зазначаються</w:t>
            </w:r>
            <w:proofErr w:type="spellEnd"/>
            <w:r>
              <w:t xml:space="preserve"> н</w:t>
            </w:r>
            <w:r w:rsidRPr="00C321D0">
              <w:t xml:space="preserve">адбавки, доплати, </w:t>
            </w:r>
            <w:proofErr w:type="spellStart"/>
            <w:proofErr w:type="gramStart"/>
            <w:r w:rsidRPr="00C321D0">
              <w:t>прем</w:t>
            </w:r>
            <w:proofErr w:type="gramEnd"/>
            <w:r w:rsidRPr="00C321D0">
              <w:t>ії</w:t>
            </w:r>
            <w:proofErr w:type="spellEnd"/>
            <w:r w:rsidRPr="00C321D0">
              <w:t xml:space="preserve"> та </w:t>
            </w:r>
            <w:proofErr w:type="spellStart"/>
            <w:r w:rsidRPr="00C321D0"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>.</w:t>
            </w:r>
          </w:p>
          <w:p w:rsidR="009A7F42" w:rsidRDefault="009A7F42" w:rsidP="00B1493F">
            <w:pPr>
              <w:spacing w:after="150"/>
              <w:jc w:val="both"/>
            </w:pPr>
            <w:r>
              <w:t xml:space="preserve">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пункту 21 </w:t>
            </w:r>
            <w:r w:rsidRPr="002A7B4E">
              <w:t>Типов</w:t>
            </w:r>
            <w:r>
              <w:t>ого</w:t>
            </w:r>
            <w:r w:rsidRPr="002A7B4E">
              <w:t xml:space="preserve"> контракт</w:t>
            </w:r>
            <w:r>
              <w:t xml:space="preserve">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 w:rsidRPr="002A7B4E"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 w:rsidRPr="002A7B4E">
              <w:t>від</w:t>
            </w:r>
            <w:proofErr w:type="spellEnd"/>
            <w:r w:rsidRPr="002A7B4E">
              <w:t xml:space="preserve"> 22 </w:t>
            </w:r>
            <w:proofErr w:type="spellStart"/>
            <w:r w:rsidRPr="002A7B4E">
              <w:t>квітня</w:t>
            </w:r>
            <w:proofErr w:type="spellEnd"/>
            <w:r w:rsidRPr="002A7B4E">
              <w:t xml:space="preserve"> 2020 року </w:t>
            </w:r>
            <w:r>
              <w:br/>
            </w:r>
            <w:r w:rsidRPr="002A7B4E">
              <w:t>№ 290 «</w:t>
            </w:r>
            <w:proofErr w:type="spellStart"/>
            <w:r w:rsidRPr="002A7B4E">
              <w:t>Деякі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питання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призначення</w:t>
            </w:r>
            <w:proofErr w:type="spellEnd"/>
            <w:r w:rsidRPr="002A7B4E">
              <w:t xml:space="preserve"> на посади </w:t>
            </w:r>
            <w:proofErr w:type="spellStart"/>
            <w:r w:rsidRPr="002A7B4E">
              <w:t>державної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служби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період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дії</w:t>
            </w:r>
            <w:proofErr w:type="spellEnd"/>
            <w:r w:rsidRPr="002A7B4E">
              <w:t xml:space="preserve"> карантину, </w:t>
            </w:r>
            <w:proofErr w:type="spellStart"/>
            <w:r w:rsidRPr="002A7B4E">
              <w:t>установленого</w:t>
            </w:r>
            <w:proofErr w:type="spellEnd"/>
            <w:r w:rsidRPr="002A7B4E">
              <w:t xml:space="preserve"> з метою </w:t>
            </w:r>
            <w:proofErr w:type="spellStart"/>
            <w:r w:rsidRPr="002A7B4E">
              <w:t>запобігання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поширенню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території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України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гострої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респіраторної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хвороби</w:t>
            </w:r>
            <w:proofErr w:type="spellEnd"/>
            <w:r w:rsidRPr="002A7B4E">
              <w:t xml:space="preserve"> COVID-19, </w:t>
            </w:r>
            <w:proofErr w:type="spellStart"/>
            <w:r w:rsidRPr="002A7B4E">
              <w:t>спричиненої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коронавірусом</w:t>
            </w:r>
            <w:proofErr w:type="spellEnd"/>
            <w:r w:rsidRPr="002A7B4E">
              <w:t xml:space="preserve"> SARS-CoV-2»</w:t>
            </w:r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постанова КМУ № 290). </w:t>
            </w:r>
          </w:p>
          <w:p w:rsidR="009A7F42" w:rsidRDefault="009A7F42" w:rsidP="00B1493F">
            <w:pPr>
              <w:spacing w:after="150"/>
              <w:jc w:val="both"/>
            </w:pPr>
            <w:r>
              <w:t xml:space="preserve">***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пункт</w:t>
            </w:r>
            <w:proofErr w:type="gramEnd"/>
            <w:r>
              <w:t>ів</w:t>
            </w:r>
            <w:proofErr w:type="spellEnd"/>
            <w:r>
              <w:t xml:space="preserve"> 17-19 Порядку,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№ 290. Як адресат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r w:rsidRPr="00055E4C">
              <w:t>служб</w:t>
            </w:r>
            <w:r>
              <w:t>а</w:t>
            </w:r>
            <w:r w:rsidRPr="00055E4C">
              <w:t xml:space="preserve"> </w:t>
            </w:r>
            <w:proofErr w:type="spellStart"/>
            <w:r w:rsidRPr="00055E4C">
              <w:t>управління</w:t>
            </w:r>
            <w:proofErr w:type="spellEnd"/>
            <w:r w:rsidRPr="00055E4C">
              <w:t xml:space="preserve"> персоналом державного органу, на </w:t>
            </w:r>
            <w:proofErr w:type="spellStart"/>
            <w:r w:rsidRPr="00055E4C">
              <w:t>вакантну</w:t>
            </w:r>
            <w:proofErr w:type="spellEnd"/>
            <w:r w:rsidRPr="00055E4C">
              <w:t xml:space="preserve"> посаду в </w:t>
            </w:r>
            <w:proofErr w:type="spellStart"/>
            <w:r w:rsidRPr="00055E4C">
              <w:t>якому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прийнято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відповідне</w:t>
            </w:r>
            <w:proofErr w:type="spellEnd"/>
            <w:r w:rsidRPr="00055E4C">
              <w:t xml:space="preserve"> </w:t>
            </w:r>
            <w:proofErr w:type="spellStart"/>
            <w:proofErr w:type="gramStart"/>
            <w:r w:rsidRPr="00055E4C">
              <w:t>р</w:t>
            </w:r>
            <w:proofErr w:type="gramEnd"/>
            <w:r w:rsidRPr="00055E4C">
              <w:t>ішення</w:t>
            </w:r>
            <w:proofErr w:type="spellEnd"/>
            <w:r w:rsidRPr="00055E4C">
              <w:t xml:space="preserve"> про </w:t>
            </w:r>
            <w:proofErr w:type="spellStart"/>
            <w:r w:rsidRPr="00055E4C">
              <w:t>необхідність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призначення</w:t>
            </w:r>
            <w:proofErr w:type="spellEnd"/>
            <w:r>
              <w:t>.</w:t>
            </w:r>
          </w:p>
          <w:p w:rsidR="009A7F42" w:rsidRPr="00314D12" w:rsidRDefault="009A7F42" w:rsidP="00B1493F">
            <w:pPr>
              <w:spacing w:after="150"/>
              <w:jc w:val="both"/>
            </w:pPr>
            <w:r>
              <w:t xml:space="preserve">**** </w:t>
            </w:r>
            <w:proofErr w:type="spellStart"/>
            <w:r>
              <w:t>Зазначаються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посади,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статті</w:t>
            </w:r>
            <w:proofErr w:type="spellEnd"/>
            <w:r>
              <w:t xml:space="preserve"> 19 та 20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</w:tc>
      </w:tr>
    </w:tbl>
    <w:p w:rsidR="00A633B1" w:rsidRDefault="00A633B1"/>
    <w:sectPr w:rsidR="00A6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42"/>
    <w:rsid w:val="000E2449"/>
    <w:rsid w:val="000F10C0"/>
    <w:rsid w:val="000F1F75"/>
    <w:rsid w:val="00163E6A"/>
    <w:rsid w:val="00202AEB"/>
    <w:rsid w:val="00223778"/>
    <w:rsid w:val="00280BED"/>
    <w:rsid w:val="002C162F"/>
    <w:rsid w:val="004A0BB0"/>
    <w:rsid w:val="004F2E19"/>
    <w:rsid w:val="005C2A6B"/>
    <w:rsid w:val="00745258"/>
    <w:rsid w:val="0086043F"/>
    <w:rsid w:val="009A7F42"/>
    <w:rsid w:val="009F3034"/>
    <w:rsid w:val="00A37489"/>
    <w:rsid w:val="00A53886"/>
    <w:rsid w:val="00A633B1"/>
    <w:rsid w:val="00B80078"/>
    <w:rsid w:val="00BB525E"/>
    <w:rsid w:val="00C14636"/>
    <w:rsid w:val="00C8204F"/>
    <w:rsid w:val="00CA67B0"/>
    <w:rsid w:val="00CD699A"/>
    <w:rsid w:val="00D71BAF"/>
    <w:rsid w:val="00D86816"/>
    <w:rsid w:val="00D971B1"/>
    <w:rsid w:val="00DD1F71"/>
    <w:rsid w:val="00DD52BC"/>
    <w:rsid w:val="00E91D36"/>
    <w:rsid w:val="00EB649A"/>
    <w:rsid w:val="00ED72E9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42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9A7F4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Title"/>
    <w:basedOn w:val="a"/>
    <w:link w:val="a6"/>
    <w:qFormat/>
    <w:rsid w:val="009A7F42"/>
    <w:pPr>
      <w:jc w:val="center"/>
    </w:pPr>
    <w:rPr>
      <w:rFonts w:ascii="Tahoma" w:hAnsi="Tahoma"/>
      <w:szCs w:val="20"/>
      <w:lang w:eastAsia="uk-UA"/>
    </w:rPr>
  </w:style>
  <w:style w:type="character" w:customStyle="1" w:styleId="a6">
    <w:name w:val="Название Знак"/>
    <w:basedOn w:val="a0"/>
    <w:link w:val="a5"/>
    <w:rsid w:val="009A7F42"/>
    <w:rPr>
      <w:rFonts w:ascii="Tahoma" w:eastAsia="Times New Roman" w:hAnsi="Tahoma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42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9A7F4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Title"/>
    <w:basedOn w:val="a"/>
    <w:link w:val="a6"/>
    <w:qFormat/>
    <w:rsid w:val="009A7F42"/>
    <w:pPr>
      <w:jc w:val="center"/>
    </w:pPr>
    <w:rPr>
      <w:rFonts w:ascii="Tahoma" w:hAnsi="Tahoma"/>
      <w:szCs w:val="20"/>
      <w:lang w:eastAsia="uk-UA"/>
    </w:rPr>
  </w:style>
  <w:style w:type="character" w:customStyle="1" w:styleId="a6">
    <w:name w:val="Название Знак"/>
    <w:basedOn w:val="a0"/>
    <w:link w:val="a5"/>
    <w:rsid w:val="009A7F42"/>
    <w:rPr>
      <w:rFonts w:ascii="Tahoma" w:eastAsia="Times New Roman" w:hAnsi="Tahoma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vkgo-2</dc:creator>
  <cp:lastModifiedBy>vkgo-2</cp:lastModifiedBy>
  <cp:revision>3</cp:revision>
  <dcterms:created xsi:type="dcterms:W3CDTF">2021-01-26T06:44:00Z</dcterms:created>
  <dcterms:modified xsi:type="dcterms:W3CDTF">2021-01-26T06:57:00Z</dcterms:modified>
</cp:coreProperties>
</file>